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D3656E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D3656E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705AA2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="00D3656E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525921" w:rsidP="00D3656E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525921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C05AA8">
        <w:rPr>
          <w:rFonts w:ascii="仿宋" w:eastAsia="仿宋" w:hAnsi="仿宋" w:hint="eastAsia"/>
          <w:kern w:val="0"/>
          <w:sz w:val="44"/>
          <w:szCs w:val="44"/>
        </w:rPr>
        <w:t>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705AA2">
        <w:rPr>
          <w:rFonts w:ascii="仿宋" w:eastAsia="仿宋" w:hAnsi="仿宋" w:hint="eastAsia"/>
          <w:kern w:val="0"/>
          <w:sz w:val="44"/>
          <w:szCs w:val="44"/>
        </w:rPr>
        <w:t>1</w:t>
      </w:r>
      <w:r w:rsidR="00D3656E">
        <w:rPr>
          <w:rFonts w:ascii="仿宋" w:eastAsia="仿宋" w:hAnsi="仿宋" w:hint="eastAsia"/>
          <w:kern w:val="0"/>
          <w:sz w:val="44"/>
          <w:szCs w:val="44"/>
        </w:rPr>
        <w:t>8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05AA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05AA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D3656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BA692C">
        <w:rPr>
          <w:rFonts w:ascii="仿宋" w:eastAsia="仿宋" w:hAnsi="仿宋" w:cs="仿宋_GB2312" w:hint="eastAsia"/>
          <w:kern w:val="0"/>
          <w:sz w:val="32"/>
          <w:szCs w:val="32"/>
        </w:rPr>
        <w:t>七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 w:rsidR="00D3656E">
        <w:rPr>
          <w:rFonts w:ascii="仿宋" w:eastAsia="仿宋" w:hAnsi="仿宋" w:cs="宋体" w:hint="eastAsia"/>
          <w:kern w:val="0"/>
          <w:sz w:val="32"/>
          <w:szCs w:val="32"/>
        </w:rPr>
        <w:t>传达了学校召开“</w:t>
      </w:r>
      <w:r w:rsidR="00D3656E" w:rsidRPr="00D3656E">
        <w:rPr>
          <w:rFonts w:ascii="仿宋" w:eastAsia="仿宋" w:hAnsi="仿宋" w:cs="宋体" w:hint="eastAsia"/>
          <w:kern w:val="0"/>
          <w:sz w:val="32"/>
          <w:szCs w:val="32"/>
        </w:rPr>
        <w:t>十九届五中全会精神宣讲会暨七届党委巡察试点工作动员会</w:t>
      </w:r>
      <w:r w:rsidR="00D3656E">
        <w:rPr>
          <w:rFonts w:ascii="仿宋" w:eastAsia="仿宋" w:hAnsi="仿宋" w:cs="宋体" w:hint="eastAsia"/>
          <w:kern w:val="0"/>
          <w:sz w:val="32"/>
          <w:szCs w:val="32"/>
        </w:rPr>
        <w:t>”精神</w:t>
      </w:r>
      <w:r w:rsidR="00BA692C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705AA2" w:rsidRPr="004D097B" w:rsidRDefault="00705AA2" w:rsidP="00705A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D3656E">
        <w:rPr>
          <w:rFonts w:ascii="仿宋" w:eastAsia="仿宋" w:hAnsi="仿宋" w:hint="eastAsia"/>
          <w:sz w:val="32"/>
          <w:szCs w:val="32"/>
        </w:rPr>
        <w:t>完成2021届（春）毕业生电子注册数据准备工作</w:t>
      </w:r>
      <w:r w:rsidR="00D3656E" w:rsidRPr="004D097B">
        <w:rPr>
          <w:rFonts w:ascii="仿宋" w:eastAsia="仿宋" w:hAnsi="仿宋" w:hint="eastAsia"/>
          <w:sz w:val="32"/>
          <w:szCs w:val="32"/>
        </w:rPr>
        <w:t>；</w:t>
      </w:r>
    </w:p>
    <w:p w:rsidR="00705AA2" w:rsidRPr="004D097B" w:rsidRDefault="00705AA2" w:rsidP="00705A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</w:t>
      </w:r>
      <w:r w:rsidR="00D3656E">
        <w:rPr>
          <w:rFonts w:ascii="仿宋" w:eastAsia="仿宋" w:hAnsi="仿宋" w:hint="eastAsia"/>
          <w:sz w:val="32"/>
          <w:szCs w:val="32"/>
        </w:rPr>
        <w:t>下学期老生</w:t>
      </w:r>
      <w:r>
        <w:rPr>
          <w:rFonts w:ascii="仿宋" w:eastAsia="仿宋" w:hAnsi="仿宋" w:hint="eastAsia"/>
          <w:sz w:val="32"/>
          <w:szCs w:val="32"/>
        </w:rPr>
        <w:t>教学安排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705AA2" w:rsidRPr="004D097B" w:rsidRDefault="00705AA2" w:rsidP="00705AA2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hint="eastAsia"/>
          <w:sz w:val="32"/>
          <w:szCs w:val="32"/>
        </w:rPr>
        <w:t>完成</w:t>
      </w:r>
      <w:r w:rsidR="00D3656E">
        <w:rPr>
          <w:rFonts w:ascii="仿宋" w:eastAsia="仿宋" w:hAnsi="仿宋" w:hint="eastAsia"/>
          <w:bCs/>
          <w:sz w:val="32"/>
          <w:szCs w:val="32"/>
        </w:rPr>
        <w:t>毕业前补考的考试安排工作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05AA8" w:rsidRPr="004D097B" w:rsidRDefault="00705AA2" w:rsidP="00705AA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90BBF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年成人教育新生的录取工作</w:t>
      </w:r>
      <w:r w:rsidR="00BA692C">
        <w:rPr>
          <w:rFonts w:ascii="仿宋" w:eastAsia="仿宋" w:hAnsi="仿宋" w:hint="eastAsia"/>
          <w:sz w:val="32"/>
          <w:szCs w:val="32"/>
        </w:rPr>
        <w:t>。</w:t>
      </w:r>
    </w:p>
    <w:p w:rsidR="00594863" w:rsidRPr="00856D2F" w:rsidRDefault="00C05AA8" w:rsidP="00C05AA8">
      <w:pPr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3131F0">
        <w:rPr>
          <w:rFonts w:ascii="仿宋" w:eastAsia="仿宋" w:hAnsi="仿宋" w:hint="eastAsia"/>
          <w:sz w:val="32"/>
          <w:szCs w:val="32"/>
        </w:rPr>
        <w:t>2020年工作总结、2021年工作思路的撰写及上报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3131F0">
        <w:rPr>
          <w:rFonts w:ascii="仿宋" w:eastAsia="仿宋" w:hAnsi="仿宋" w:hint="eastAsia"/>
          <w:sz w:val="32"/>
          <w:szCs w:val="32"/>
        </w:rPr>
        <w:t>2020年党政工作要点的撰写及上报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="003131F0">
        <w:rPr>
          <w:rFonts w:ascii="仿宋" w:eastAsia="仿宋" w:hAnsi="仿宋" w:hint="eastAsia"/>
          <w:sz w:val="32"/>
          <w:szCs w:val="32"/>
        </w:rPr>
        <w:t>2021级新生的分站</w:t>
      </w:r>
      <w:r w:rsidR="00C05AA8">
        <w:rPr>
          <w:rFonts w:ascii="仿宋" w:eastAsia="仿宋" w:hAnsi="仿宋" w:hint="eastAsia"/>
          <w:bCs/>
          <w:sz w:val="32"/>
          <w:szCs w:val="32"/>
        </w:rPr>
        <w:t>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BA692C">
        <w:rPr>
          <w:rFonts w:ascii="仿宋" w:eastAsia="仿宋" w:hAnsi="仿宋" w:hint="eastAsia"/>
          <w:sz w:val="32"/>
          <w:szCs w:val="32"/>
        </w:rPr>
        <w:t>对各函授站点的巡考及现场考核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="00C05AA8">
        <w:rPr>
          <w:rFonts w:ascii="仿宋" w:eastAsia="仿宋" w:hAnsi="仿宋" w:hint="eastAsia"/>
          <w:sz w:val="32"/>
          <w:szCs w:val="32"/>
        </w:rPr>
        <w:t>。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BA692C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05AA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BA692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D2" w:rsidRDefault="00F95ED2" w:rsidP="007411A4">
      <w:r>
        <w:separator/>
      </w:r>
    </w:p>
  </w:endnote>
  <w:endnote w:type="continuationSeparator" w:id="1">
    <w:p w:rsidR="00F95ED2" w:rsidRDefault="00F95ED2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25921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25921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BA692C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D2" w:rsidRDefault="00F95ED2" w:rsidP="007411A4">
      <w:r>
        <w:separator/>
      </w:r>
    </w:p>
  </w:footnote>
  <w:footnote w:type="continuationSeparator" w:id="1">
    <w:p w:rsidR="00F95ED2" w:rsidRDefault="00F95ED2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58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74</Words>
  <Characters>422</Characters>
  <Application>Microsoft Office Word</Application>
  <DocSecurity>0</DocSecurity>
  <Lines>3</Lines>
  <Paragraphs>1</Paragraphs>
  <ScaleCrop>false</ScaleCrop>
  <Company>MS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49</cp:revision>
  <cp:lastPrinted>2019-05-24T02:16:00Z</cp:lastPrinted>
  <dcterms:created xsi:type="dcterms:W3CDTF">2020-08-30T02:18:00Z</dcterms:created>
  <dcterms:modified xsi:type="dcterms:W3CDTF">2020-12-18T04:00:00Z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